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32" w:rsidRPr="00577132" w:rsidRDefault="00577132" w:rsidP="00577132">
      <w:pPr>
        <w:spacing w:before="300" w:after="30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1F2533"/>
          <w:sz w:val="24"/>
          <w:szCs w:val="24"/>
          <w:lang w:eastAsia="ru-RU"/>
        </w:rPr>
      </w:pPr>
      <w:r w:rsidRPr="00577132">
        <w:rPr>
          <w:rFonts w:ascii="Times New Roman" w:eastAsia="Times New Roman" w:hAnsi="Times New Roman" w:cs="Times New Roman"/>
          <w:b/>
          <w:bCs/>
          <w:color w:val="1F2533"/>
          <w:sz w:val="24"/>
          <w:szCs w:val="24"/>
          <w:lang w:eastAsia="ru-RU"/>
        </w:rPr>
        <w:t>Обеспеченность здоровья, безопасности, качества услуг по присмотру и уходу.</w:t>
      </w:r>
    </w:p>
    <w:p w:rsidR="00577132" w:rsidRPr="00577132" w:rsidRDefault="00577132" w:rsidP="0057713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</w:pPr>
      <w:r w:rsidRPr="00577132"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  <w:t>Обеспечение здоровья, безопасности, качества услуг по присмотру и уходу оценивается по следующим показателям:</w:t>
      </w:r>
    </w:p>
    <w:p w:rsidR="00577132" w:rsidRPr="00577132" w:rsidRDefault="00577132" w:rsidP="0057713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</w:pPr>
      <w:r w:rsidRPr="00577132"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  <w:t>1. Наличие мероприятий по сохранению и укреплению здоровья воспитанников.</w:t>
      </w:r>
    </w:p>
    <w:p w:rsidR="00577132" w:rsidRPr="00577132" w:rsidRDefault="00577132" w:rsidP="0057713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</w:pPr>
      <w:r w:rsidRPr="00577132"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  <w:t>2. Обеспечение комплексной безопасности в ДОУ.</w:t>
      </w:r>
    </w:p>
    <w:p w:rsidR="00577132" w:rsidRPr="00577132" w:rsidRDefault="00577132" w:rsidP="0057713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</w:pPr>
      <w:r w:rsidRPr="00577132"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  <w:t>3. Разработанность и функционирование внутренней системы оценки качества образования в ДОУ (далее - BCOKO).</w:t>
      </w:r>
    </w:p>
    <w:p w:rsidR="00577132" w:rsidRPr="00577132" w:rsidRDefault="00577132" w:rsidP="00577132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</w:pPr>
      <w:r w:rsidRPr="00577132"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  <w:t>4. Наличие Программы р</w:t>
      </w:r>
      <w:bookmarkStart w:id="0" w:name="_GoBack"/>
      <w:bookmarkEnd w:id="0"/>
      <w:r w:rsidRPr="00577132">
        <w:rPr>
          <w:rFonts w:ascii="Times New Roman" w:eastAsia="Times New Roman" w:hAnsi="Times New Roman" w:cs="Times New Roman"/>
          <w:color w:val="303A4F"/>
          <w:sz w:val="24"/>
          <w:szCs w:val="24"/>
          <w:lang w:eastAsia="ru-RU"/>
        </w:rPr>
        <w:t>азвития ДОУ.</w:t>
      </w:r>
    </w:p>
    <w:p w:rsidR="00DA6A06" w:rsidRDefault="00DA6A06"/>
    <w:sectPr w:rsidR="00DA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3F"/>
    <w:rsid w:val="00577132"/>
    <w:rsid w:val="0081443F"/>
    <w:rsid w:val="00DA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C4757D-0538-4647-A9F2-DDB0919C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2022-03-17T13:14:00Z</dcterms:created>
  <dcterms:modified xsi:type="dcterms:W3CDTF">2022-03-17T13:14:00Z</dcterms:modified>
</cp:coreProperties>
</file>