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Style w:val="a4"/>
          <w:rFonts w:ascii="LatoWeb" w:hAnsi="LatoWeb"/>
          <w:color w:val="0B1F33"/>
        </w:rPr>
        <w:t>В РОССИИ СТАРТОВАЛ ПРОЕКТ «ВСЕЙ СЕМЬЕЙ»</w:t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noProof/>
          <w:color w:val="0B1F33"/>
        </w:rPr>
        <w:drawing>
          <wp:inline distT="0" distB="0" distL="0" distR="0" wp14:anchorId="66B8D6F3" wp14:editId="2C057BCC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> 15 декабря 2023 года в России стартовал большой семейный проект «Всей семьей», инициатором которого выступила общественная организация «Я помогаю детям». Информационным партнером проекта выступил Институт развития интернета (АНО «ИРИ»). Проект приурочен к объявленному Президентом РФ Году Семьи и направлен на укрепление традиционных семейных ценностей среди россиян.</w:t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br/>
      </w:r>
      <w:r>
        <w:rPr>
          <w:rFonts w:ascii="LatoWeb" w:hAnsi="LatoWeb"/>
          <w:noProof/>
          <w:color w:val="0B1F33"/>
        </w:rPr>
        <w:drawing>
          <wp:inline distT="0" distB="0" distL="0" distR="0" wp14:anchorId="5C1B2149" wp14:editId="4C89CEEA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 xml:space="preserve"> Суть проекта – проста. Раз в неделю семьи-участницы получают несложные задания, которые нужно выполнять всей семьей. Среди заданий, </w:t>
      </w:r>
      <w:proofErr w:type="gramStart"/>
      <w:r>
        <w:rPr>
          <w:rFonts w:ascii="LatoWeb" w:hAnsi="LatoWeb"/>
          <w:color w:val="0B1F33"/>
        </w:rPr>
        <w:t>например</w:t>
      </w:r>
      <w:proofErr w:type="gramEnd"/>
      <w:r>
        <w:rPr>
          <w:rFonts w:ascii="LatoWeb" w:hAnsi="LatoWeb"/>
          <w:color w:val="0B1F33"/>
        </w:rPr>
        <w:t xml:space="preserve">: всем вместе приготовить ужин, сходить в музей или заняться спортом. Затем нужно выложить фотографию, где будет видно, как семья выполнила задание, в социальные сети (VK или Одноклассники) с </w:t>
      </w:r>
      <w:proofErr w:type="spellStart"/>
      <w:r>
        <w:rPr>
          <w:rFonts w:ascii="LatoWeb" w:hAnsi="LatoWeb"/>
          <w:color w:val="0B1F33"/>
        </w:rPr>
        <w:t>хештэгом</w:t>
      </w:r>
      <w:proofErr w:type="spellEnd"/>
      <w:r>
        <w:rPr>
          <w:rFonts w:ascii="LatoWeb" w:hAnsi="LatoWeb"/>
          <w:color w:val="0B1F33"/>
        </w:rPr>
        <w:t xml:space="preserve"> #</w:t>
      </w:r>
      <w:proofErr w:type="spellStart"/>
      <w:r>
        <w:rPr>
          <w:rFonts w:ascii="LatoWeb" w:hAnsi="LatoWeb"/>
          <w:color w:val="0B1F33"/>
        </w:rPr>
        <w:t>всейсемьей</w:t>
      </w:r>
      <w:proofErr w:type="spellEnd"/>
      <w:r>
        <w:rPr>
          <w:rFonts w:ascii="LatoWeb" w:hAnsi="LatoWeb"/>
          <w:color w:val="0B1F33"/>
        </w:rPr>
        <w:t>.</w:t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br/>
      </w:r>
      <w:r>
        <w:rPr>
          <w:rFonts w:ascii="LatoWeb" w:hAnsi="LatoWeb"/>
          <w:noProof/>
          <w:color w:val="0B1F33"/>
        </w:rPr>
        <w:drawing>
          <wp:inline distT="0" distB="0" distL="0" distR="0" wp14:anchorId="17D8D4C6" wp14:editId="04C872EB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> Каждый месяц организаторы будут проводить промежуточные розыгрыши подарков для всех участников проекта.</w:t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noProof/>
          <w:color w:val="0B1F33"/>
        </w:rPr>
        <w:drawing>
          <wp:inline distT="0" distB="0" distL="0" distR="0" wp14:anchorId="74676EF1" wp14:editId="5EF3CBED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> В конце марта состоится финальное награждение самых активных семей – их ждут особенные и ценные подарки, например, 100 семейных туров по России от проекта «Больше, чем путешествие» и др.</w:t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noProof/>
          <w:color w:val="0B1F33"/>
        </w:rPr>
        <w:drawing>
          <wp:inline distT="0" distB="0" distL="0" distR="0" wp14:anchorId="3F180A8A" wp14:editId="06233D28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> Кроме того, семьи, выполнившие все задания проекта, смогут собрать эксклюзивную коллекцию уникальных электронных вкладышей «Семья – это». Их специально для проекта и в честь Года семьи создали российские иллюстраторы.</w:t>
      </w:r>
    </w:p>
    <w:p w:rsidR="00C754C6" w:rsidRDefault="00C754C6" w:rsidP="00C754C6">
      <w:pPr>
        <w:pStyle w:val="a3"/>
        <w:numPr>
          <w:ilvl w:val="0"/>
          <w:numId w:val="1"/>
        </w:numPr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В качестве первого задания организаторы проекта предлагают всей семьей нарядить новогоднюю елку.</w:t>
      </w:r>
      <w:r>
        <w:rPr>
          <w:rFonts w:ascii="LatoWeb" w:hAnsi="LatoWeb"/>
          <w:color w:val="0B1F33"/>
        </w:rPr>
        <w:br/>
      </w:r>
    </w:p>
    <w:p w:rsidR="00C754C6" w:rsidRDefault="00C754C6" w:rsidP="00C754C6">
      <w:pPr>
        <w:pStyle w:val="a3"/>
        <w:numPr>
          <w:ilvl w:val="0"/>
          <w:numId w:val="1"/>
        </w:numPr>
        <w:spacing w:before="0" w:beforeAutospacing="0"/>
        <w:rPr>
          <w:rFonts w:ascii="LatoWeb" w:hAnsi="LatoWeb"/>
          <w:color w:val="0B1F33"/>
        </w:rPr>
      </w:pPr>
      <w:bookmarkStart w:id="0" w:name="_GoBack"/>
      <w:bookmarkEnd w:id="0"/>
      <w:r>
        <w:rPr>
          <w:rFonts w:ascii="LatoWeb" w:hAnsi="LatoWeb"/>
          <w:noProof/>
          <w:color w:val="0B1F33"/>
        </w:rPr>
        <w:drawing>
          <wp:inline distT="0" distB="0" distL="0" distR="0" wp14:anchorId="2C7BABDC" wp14:editId="68D31FD4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Web" w:hAnsi="LatoWeb"/>
          <w:color w:val="0B1F33"/>
        </w:rPr>
        <w:t> Вся информация о проекте «Всей семьей» – на официальном сайте проекта: </w:t>
      </w:r>
      <w:proofErr w:type="spellStart"/>
      <w:r>
        <w:rPr>
          <w:rFonts w:ascii="LatoWeb" w:hAnsi="LatoWeb"/>
          <w:color w:val="0B1F33"/>
        </w:rPr>
        <w:fldChar w:fldCharType="begin"/>
      </w:r>
      <w:r>
        <w:rPr>
          <w:rFonts w:ascii="LatoWeb" w:hAnsi="LatoWeb"/>
          <w:color w:val="0B1F33"/>
        </w:rPr>
        <w:instrText xml:space="preserve"> HYPERLINK "https://xn--b1agaasct0bc6i.xn--p1ai/" </w:instrText>
      </w:r>
      <w:r>
        <w:rPr>
          <w:rFonts w:ascii="LatoWeb" w:hAnsi="LatoWeb"/>
          <w:color w:val="0B1F33"/>
        </w:rPr>
        <w:fldChar w:fldCharType="separate"/>
      </w:r>
      <w:r>
        <w:rPr>
          <w:rStyle w:val="a5"/>
          <w:rFonts w:ascii="LatoWeb" w:hAnsi="LatoWeb"/>
        </w:rPr>
        <w:t>всейсемьей.рф</w:t>
      </w:r>
      <w:proofErr w:type="spellEnd"/>
      <w:r>
        <w:rPr>
          <w:rFonts w:ascii="LatoWeb" w:hAnsi="LatoWeb"/>
          <w:color w:val="0B1F33"/>
        </w:rPr>
        <w:fldChar w:fldCharType="end"/>
      </w:r>
    </w:p>
    <w:p w:rsidR="00C754C6" w:rsidRDefault="00C754C6" w:rsidP="00C754C6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УЧАСТВУЙТЕ В ПРОЕКТЕ!</w:t>
      </w:r>
    </w:p>
    <w:p w:rsidR="000F3758" w:rsidRDefault="000F3758"/>
    <w:sectPr w:rsidR="000F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26E83B25"/>
    <w:multiLevelType w:val="hybridMultilevel"/>
    <w:tmpl w:val="67965586"/>
    <w:lvl w:ilvl="0" w:tplc="5336B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05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24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A8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6A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8D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24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23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49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42"/>
    <w:rsid w:val="000F3758"/>
    <w:rsid w:val="00617C42"/>
    <w:rsid w:val="00C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18EDB"/>
  <w15:chartTrackingRefBased/>
  <w15:docId w15:val="{47495A4D-C123-4D72-9E83-7E90E4FC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4C6"/>
    <w:rPr>
      <w:b/>
      <w:bCs/>
    </w:rPr>
  </w:style>
  <w:style w:type="character" w:styleId="a5">
    <w:name w:val="Hyperlink"/>
    <w:basedOn w:val="a0"/>
    <w:uiPriority w:val="99"/>
    <w:semiHidden/>
    <w:unhideWhenUsed/>
    <w:rsid w:val="00C75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2024-01-22T10:59:00Z</dcterms:created>
  <dcterms:modified xsi:type="dcterms:W3CDTF">2024-01-22T10:59:00Z</dcterms:modified>
</cp:coreProperties>
</file>