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54FB" w14:textId="7EE217A4" w:rsidR="00FF02A4" w:rsidRDefault="00FF02A4" w:rsidP="00FF02A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r>
        <w:rPr>
          <w:rStyle w:val="c0"/>
          <w:color w:val="000000"/>
          <w:sz w:val="28"/>
          <w:szCs w:val="28"/>
        </w:rPr>
        <w:t xml:space="preserve">общеразвивающего вида с приоритетным осуществлением деятельности по познавательно-речевому направлению развития детей № 32 города Каменск-Шахтинский </w:t>
      </w:r>
    </w:p>
    <w:p w14:paraId="7C397324" w14:textId="77777777" w:rsidR="007915DE" w:rsidRDefault="007915DE" w:rsidP="00FF02A4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6AA724D5" w14:textId="77777777" w:rsidR="007915DE" w:rsidRDefault="007915DE" w:rsidP="00FF02A4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6C4A6011" w14:textId="430324CA" w:rsidR="00FF02A4" w:rsidRDefault="00FF02A4" w:rsidP="00FF02A4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>
        <w:rPr>
          <w:rStyle w:val="c0"/>
          <w:color w:val="000000"/>
          <w:sz w:val="28"/>
          <w:szCs w:val="28"/>
        </w:rPr>
        <w:t>Фокина Г.М.</w:t>
      </w:r>
    </w:p>
    <w:p w14:paraId="1618F4C9" w14:textId="1D257231" w:rsidR="00FF02A4" w:rsidRDefault="00FF02A4" w:rsidP="00FF02A4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Просцова</w:t>
      </w:r>
      <w:proofErr w:type="spellEnd"/>
      <w:r>
        <w:rPr>
          <w:rStyle w:val="c0"/>
          <w:color w:val="000000"/>
          <w:sz w:val="28"/>
          <w:szCs w:val="28"/>
        </w:rPr>
        <w:t xml:space="preserve"> Ю.Н. </w:t>
      </w:r>
    </w:p>
    <w:p w14:paraId="409A8529" w14:textId="293CFC36" w:rsidR="007915DE" w:rsidRDefault="007915DE" w:rsidP="00FF02A4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Горчева Е.С. </w:t>
      </w:r>
    </w:p>
    <w:p w14:paraId="23A46E9F" w14:textId="60D00ED0" w:rsidR="007915DE" w:rsidRDefault="007915DE" w:rsidP="00FF02A4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28D51B07" w14:textId="77777777" w:rsidR="007915DE" w:rsidRDefault="007915DE" w:rsidP="00FF02A4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52725B75" w14:textId="77777777" w:rsidR="00FF02A4" w:rsidRDefault="00FF02A4" w:rsidP="007915D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</w:rPr>
        <w:t>Актуальность проблемы:</w:t>
      </w:r>
      <w:r>
        <w:rPr>
          <w:rStyle w:val="c3"/>
          <w:color w:val="333333"/>
        </w:rPr>
        <w:t> Дети старшего дошкольного возраста продолжают знакомиться с народными традициями, в том числе и праздниками. Одним из самых любимых праздников дети называют Новый год. Однако, как показывает практика, дети мало знают о зарождении традиции празднования Нового года, о том, что является символами нового года, какие деревья наряжают, какие подарки принято дарить.</w:t>
      </w:r>
    </w:p>
    <w:p w14:paraId="082B7E76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Чтобы помочь детям больше узнать о празднике Новый год, был выбран метод проектов. В игровом проекте дети знакомятся с традициями русского народа праздновать новый год, с историей возникновения праздника на Руси, упражняются в умении классифицировать, сравнивать и обобщать, что способствует их умственному развитию. Слушание музыкальных произведений способствует развитию внимания, музыкального слуха, эмоциональной сферы детей. В процессе чтения художественных произведений мы знакомим детей с творчеством разных авторов, закрепляем знания о жанрах художественных произведений. Во время проведения этого проекта мы изготовим снежинки, елочки.</w:t>
      </w:r>
    </w:p>
    <w:p w14:paraId="079F1803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</w:rPr>
        <w:t> Цель проекта:</w:t>
      </w:r>
    </w:p>
    <w:p w14:paraId="7D68E5D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 xml:space="preserve">создание условий вызывающих </w:t>
      </w:r>
      <w:proofErr w:type="gramStart"/>
      <w:r>
        <w:rPr>
          <w:rStyle w:val="c3"/>
          <w:color w:val="333333"/>
        </w:rPr>
        <w:t>интерес  к</w:t>
      </w:r>
      <w:proofErr w:type="gramEnd"/>
      <w:r>
        <w:rPr>
          <w:rStyle w:val="c3"/>
          <w:color w:val="333333"/>
        </w:rPr>
        <w:t xml:space="preserve"> исследовательской деятельности, развитие познавательного интереса, раскрытие творческого и интеллектуального потенциала старших дошкольников.</w:t>
      </w:r>
      <w:r>
        <w:rPr>
          <w:rStyle w:val="c4"/>
          <w:b/>
          <w:bCs/>
          <w:i/>
          <w:iCs/>
          <w:color w:val="333333"/>
        </w:rPr>
        <w:t> </w:t>
      </w:r>
    </w:p>
    <w:p w14:paraId="3C4605CE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</w:rPr>
        <w:t>Задачи:</w:t>
      </w:r>
    </w:p>
    <w:p w14:paraId="6559793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1) способствовать поиску новой информации о праздновании Нового года в России, о новогодних традициях, символах нового года;</w:t>
      </w:r>
    </w:p>
    <w:p w14:paraId="348B1FF9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2) познакомить детей с произведениями художественной литературы о праздновании Нового года (сказки, рассказы, стихотворения);</w:t>
      </w:r>
    </w:p>
    <w:p w14:paraId="58565EC2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3) познакомить с музыкальными произведениями новогодней тематики (песни, пляски, сценки).</w:t>
      </w:r>
    </w:p>
    <w:p w14:paraId="047E276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4) обогащать и развивать активный словарь детей, увеличивать объем знаний по данной теме;</w:t>
      </w:r>
    </w:p>
    <w:p w14:paraId="76B93AC1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5) Воспитывать любовь к празднику Новый год</w:t>
      </w:r>
    </w:p>
    <w:p w14:paraId="3B0FF6C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Участники проекта:</w:t>
      </w:r>
      <w:r>
        <w:rPr>
          <w:rStyle w:val="c4"/>
          <w:b/>
          <w:bCs/>
          <w:i/>
          <w:iCs/>
          <w:color w:val="333333"/>
        </w:rPr>
        <w:t> </w:t>
      </w:r>
      <w:r>
        <w:rPr>
          <w:rStyle w:val="c3"/>
          <w:color w:val="333333"/>
        </w:rPr>
        <w:t>дети старшей группы, воспитатели, родители.</w:t>
      </w:r>
      <w:r>
        <w:rPr>
          <w:rStyle w:val="c8"/>
          <w:b/>
          <w:bCs/>
          <w:color w:val="333333"/>
        </w:rPr>
        <w:t> </w:t>
      </w:r>
    </w:p>
    <w:p w14:paraId="6E79E84F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Вид проекта:</w:t>
      </w:r>
      <w:r>
        <w:rPr>
          <w:rStyle w:val="c3"/>
          <w:color w:val="333333"/>
        </w:rPr>
        <w:t> познавательный - творческий.</w:t>
      </w:r>
    </w:p>
    <w:p w14:paraId="55D20041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Длительность</w:t>
      </w:r>
      <w:r>
        <w:rPr>
          <w:rStyle w:val="c3"/>
          <w:color w:val="333333"/>
        </w:rPr>
        <w:t>: краткосрочный.</w:t>
      </w:r>
    </w:p>
    <w:p w14:paraId="7460AAA2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</w:rPr>
        <w:t>Организация проекта:</w:t>
      </w:r>
      <w:r>
        <w:rPr>
          <w:rStyle w:val="c8"/>
          <w:b/>
          <w:bCs/>
          <w:color w:val="333333"/>
        </w:rPr>
        <w:t> </w:t>
      </w:r>
      <w:r>
        <w:rPr>
          <w:rStyle w:val="c3"/>
          <w:color w:val="333333"/>
        </w:rPr>
        <w:t>создание условий в группе для активной творческой деятельности детей; индивидуальная и подгрупповая работа с детьми; организация бесед и совместной игровой деятельности воспитателя с воспитанниками.</w:t>
      </w:r>
    </w:p>
    <w:p w14:paraId="3B7EEDB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1 этап подготовительный:</w:t>
      </w:r>
    </w:p>
    <w:p w14:paraId="0F71FF1D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1. Выбор актуальной темы.</w:t>
      </w:r>
    </w:p>
    <w:p w14:paraId="2354C484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2. Поставить цель и задачи по выбранной теме.</w:t>
      </w:r>
    </w:p>
    <w:p w14:paraId="0603D2A6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 xml:space="preserve">4. Изготовление и </w:t>
      </w:r>
      <w:proofErr w:type="gramStart"/>
      <w:r>
        <w:rPr>
          <w:rStyle w:val="c3"/>
          <w:color w:val="333333"/>
        </w:rPr>
        <w:t>приобретение  методического</w:t>
      </w:r>
      <w:proofErr w:type="gramEnd"/>
      <w:r>
        <w:rPr>
          <w:rStyle w:val="c3"/>
          <w:color w:val="333333"/>
        </w:rPr>
        <w:t xml:space="preserve"> материала.</w:t>
      </w:r>
    </w:p>
    <w:p w14:paraId="5BB4E3D9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5. Включение в план – игр и других видов деятельности.</w:t>
      </w:r>
    </w:p>
    <w:p w14:paraId="4595E8DA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6. Разработка домашних заданий.</w:t>
      </w:r>
    </w:p>
    <w:p w14:paraId="2312D80D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lastRenderedPageBreak/>
        <w:t xml:space="preserve">7. Итог проекта: </w:t>
      </w:r>
      <w:proofErr w:type="gramStart"/>
      <w:r>
        <w:rPr>
          <w:rStyle w:val="c3"/>
          <w:color w:val="333333"/>
        </w:rPr>
        <w:t>изготовление  елочек</w:t>
      </w:r>
      <w:proofErr w:type="gramEnd"/>
      <w:r>
        <w:rPr>
          <w:rStyle w:val="c3"/>
          <w:color w:val="333333"/>
        </w:rPr>
        <w:t xml:space="preserve"> и снежинок.</w:t>
      </w:r>
    </w:p>
    <w:p w14:paraId="24F730EF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2 этап основной:</w:t>
      </w:r>
    </w:p>
    <w:p w14:paraId="3A1CFBDE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333333"/>
          <w:u w:val="single"/>
        </w:rPr>
        <w:t>1) 1 неделя декабря.</w:t>
      </w:r>
    </w:p>
    <w:p w14:paraId="04F75296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Беседа с детьми</w:t>
      </w:r>
    </w:p>
    <w:p w14:paraId="1F27FD4A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«День рождение деда Мороза».</w:t>
      </w:r>
    </w:p>
    <w:p w14:paraId="5C2CCD9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«Прообраз деда Мороза на Руси».</w:t>
      </w:r>
    </w:p>
    <w:p w14:paraId="3DD7B4D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изготовление елочек и снежинок</w:t>
      </w:r>
    </w:p>
    <w:p w14:paraId="174111D8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Изготовления открыток для деда Мороза.</w:t>
      </w:r>
    </w:p>
    <w:p w14:paraId="3656435E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 xml:space="preserve">- </w:t>
      </w:r>
      <w:proofErr w:type="gramStart"/>
      <w:r>
        <w:rPr>
          <w:rStyle w:val="c3"/>
          <w:color w:val="333333"/>
        </w:rPr>
        <w:t>Поделка  «</w:t>
      </w:r>
      <w:proofErr w:type="gramEnd"/>
      <w:r>
        <w:rPr>
          <w:rStyle w:val="c3"/>
          <w:color w:val="333333"/>
        </w:rPr>
        <w:t>Новый год».</w:t>
      </w:r>
    </w:p>
    <w:p w14:paraId="266333F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Чтение сказки «Мороз Иванович».</w:t>
      </w:r>
    </w:p>
    <w:p w14:paraId="46CD0A6E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Музыкально-дидактические игры: «Дед Мороз»</w:t>
      </w:r>
    </w:p>
    <w:p w14:paraId="4316024A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Рассматривание различных художественных произведений о деде Морозе, в том числе сказка «Морозко</w:t>
      </w:r>
      <w:proofErr w:type="gramStart"/>
      <w:r>
        <w:rPr>
          <w:rStyle w:val="c3"/>
          <w:color w:val="333333"/>
        </w:rPr>
        <w:t>» .</w:t>
      </w:r>
      <w:proofErr w:type="gramEnd"/>
    </w:p>
    <w:p w14:paraId="3E62B30A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Подвижная игра «Два мороза».</w:t>
      </w:r>
    </w:p>
    <w:p w14:paraId="6B7B5E8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333333"/>
          <w:u w:val="single"/>
        </w:rPr>
        <w:t>2) 2 неделя декабря</w:t>
      </w:r>
    </w:p>
    <w:p w14:paraId="76E616FD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Беседе с детьми о новогодней ёлке, как символе нового года.</w:t>
      </w:r>
    </w:p>
    <w:p w14:paraId="740CDFB8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«Как ёлка пришла на праздник в наш дом»</w:t>
      </w:r>
    </w:p>
    <w:p w14:paraId="2CEF80C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Изготовление ёлки из бумаги.</w:t>
      </w:r>
    </w:p>
    <w:p w14:paraId="7B2BC0D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Рисование еловых веток для рождественского венка.</w:t>
      </w:r>
    </w:p>
    <w:p w14:paraId="58919F38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Разучивание стихотворения: К. Чуковский «Елка».</w:t>
      </w:r>
    </w:p>
    <w:p w14:paraId="6595FA4A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Разучивание песни о Новом годе….</w:t>
      </w:r>
    </w:p>
    <w:p w14:paraId="45AFC5A5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Создание поделок «Раз снежинка, два снежинка»</w:t>
      </w:r>
    </w:p>
    <w:p w14:paraId="033E1FD7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Рассматривание новогодних открыток с изображением ёлок.</w:t>
      </w:r>
    </w:p>
    <w:p w14:paraId="015826DE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Хоровод на прогулке «Маленькой ёлочке холодно зимой».</w:t>
      </w:r>
    </w:p>
    <w:p w14:paraId="2DD7C92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333333"/>
          <w:u w:val="single"/>
        </w:rPr>
        <w:t>3) 3 неделя декабря</w:t>
      </w:r>
    </w:p>
    <w:p w14:paraId="4A4B9D1F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Беседа о новогодних игрушках.</w:t>
      </w:r>
    </w:p>
    <w:p w14:paraId="51D7866A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«Зачем стали украшать новогоднюю красавицу ёлку»?</w:t>
      </w:r>
    </w:p>
    <w:p w14:paraId="544C721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 xml:space="preserve">- Ситуативная беседа на тему: «Какие игрушки будут на нашей </w:t>
      </w:r>
      <w:proofErr w:type="gramStart"/>
      <w:r>
        <w:rPr>
          <w:rStyle w:val="c3"/>
          <w:color w:val="333333"/>
        </w:rPr>
        <w:t>ёлке?.</w:t>
      </w:r>
      <w:proofErr w:type="gramEnd"/>
    </w:p>
    <w:p w14:paraId="13C0BCB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Изготовление шариков для рождественского венка.</w:t>
      </w:r>
    </w:p>
    <w:p w14:paraId="64135C7D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Рисование акварелью «Украшаю ёлку»</w:t>
      </w:r>
    </w:p>
    <w:p w14:paraId="55D01C39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Поделка оригами «Снегурочка».</w:t>
      </w:r>
    </w:p>
    <w:p w14:paraId="2BD7975E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333333"/>
          <w:u w:val="single"/>
        </w:rPr>
        <w:t>4) 4 неделя декабря</w:t>
      </w:r>
    </w:p>
    <w:p w14:paraId="08D6B0C4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Беседа с детьми</w:t>
      </w:r>
    </w:p>
    <w:p w14:paraId="2F480AD9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«Откуда пошла традиция дарить подарки на новый год»?</w:t>
      </w:r>
    </w:p>
    <w:p w14:paraId="79D4F0C8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 xml:space="preserve">«На дворе снежок метет </w:t>
      </w:r>
      <w:proofErr w:type="gramStart"/>
      <w:r>
        <w:rPr>
          <w:rStyle w:val="c3"/>
          <w:color w:val="333333"/>
        </w:rPr>
        <w:t>- это</w:t>
      </w:r>
      <w:proofErr w:type="gramEnd"/>
      <w:r>
        <w:rPr>
          <w:rStyle w:val="c3"/>
          <w:color w:val="333333"/>
        </w:rPr>
        <w:t xml:space="preserve"> к нам зима идет».</w:t>
      </w:r>
    </w:p>
    <w:p w14:paraId="79263392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«Почему новый год празднуют 1 января»?</w:t>
      </w:r>
    </w:p>
    <w:p w14:paraId="49955F4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«Снегурочка - кто она?</w:t>
      </w:r>
    </w:p>
    <w:p w14:paraId="0273F3CB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Проведение опыта «Искусственный снег».</w:t>
      </w:r>
    </w:p>
    <w:p w14:paraId="355C688C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Оформления уголка в группе «К нам пришёл Новый год»</w:t>
      </w:r>
    </w:p>
    <w:p w14:paraId="3523866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Вырезание снежинок из бумаги, рисование их на альбомных листах.</w:t>
      </w:r>
    </w:p>
    <w:p w14:paraId="2EE6CE3E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Подвижная игра «Снежки».</w:t>
      </w:r>
    </w:p>
    <w:p w14:paraId="6782F14B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Разучивание стихов о новогоднем празднике</w:t>
      </w:r>
    </w:p>
    <w:p w14:paraId="256FC31B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- Подготовка детей, воспитателей и родителей к проведению новогоднего утренника.</w:t>
      </w:r>
    </w:p>
    <w:p w14:paraId="4B9CBC1F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Работа с родителями:</w:t>
      </w:r>
    </w:p>
    <w:p w14:paraId="56E9DEE1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 xml:space="preserve">1. Беседа на </w:t>
      </w:r>
      <w:proofErr w:type="spellStart"/>
      <w:proofErr w:type="gramStart"/>
      <w:r>
        <w:rPr>
          <w:rStyle w:val="c3"/>
          <w:color w:val="333333"/>
        </w:rPr>
        <w:t>тему:«</w:t>
      </w:r>
      <w:proofErr w:type="gramEnd"/>
      <w:r>
        <w:rPr>
          <w:rStyle w:val="c3"/>
          <w:color w:val="333333"/>
        </w:rPr>
        <w:t>История</w:t>
      </w:r>
      <w:proofErr w:type="spellEnd"/>
      <w:r>
        <w:rPr>
          <w:rStyle w:val="c3"/>
          <w:color w:val="333333"/>
        </w:rPr>
        <w:t xml:space="preserve"> возникновения празднования Нового года».</w:t>
      </w:r>
    </w:p>
    <w:p w14:paraId="651853F9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2. Изготовление новогоднего оформления.</w:t>
      </w:r>
    </w:p>
    <w:p w14:paraId="715A696C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3. Изготовление новогодних карнавальных костюмов.</w:t>
      </w:r>
    </w:p>
    <w:p w14:paraId="348B38A4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4. Изготовление снежинок для украшения детского сада.</w:t>
      </w:r>
    </w:p>
    <w:p w14:paraId="5C08AE56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Ожидаемые результаты</w:t>
      </w:r>
      <w:r>
        <w:rPr>
          <w:rStyle w:val="c3"/>
          <w:color w:val="333333"/>
        </w:rPr>
        <w:t>:</w:t>
      </w:r>
    </w:p>
    <w:p w14:paraId="5415136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 xml:space="preserve">• Дети знают о том, как зародилась традиция празднования нового года на Руси, о происхождении главных персонажей – деда Мороза и Снегурочки; когда день рождение у деда Мороза, в каком городе «живет» и как выглядит его дом; почему наряжают ель или </w:t>
      </w:r>
      <w:r>
        <w:rPr>
          <w:rStyle w:val="c3"/>
          <w:color w:val="333333"/>
        </w:rPr>
        <w:lastRenderedPageBreak/>
        <w:t>сосну; как и чем можно наряжать новогоднюю ёлку; зачем дарить подарки; какие символы нового года существуют и что они означают.</w:t>
      </w:r>
    </w:p>
    <w:p w14:paraId="4795269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• Дети могут составлять описательный рассказ о празднике.</w:t>
      </w:r>
    </w:p>
    <w:p w14:paraId="3FF5303D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• Дети знают подвижные игры со словами и с удовольствием в них играют.</w:t>
      </w:r>
    </w:p>
    <w:p w14:paraId="3C486A67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• Приняли участие в проекте «Новый год у ворот».</w:t>
      </w:r>
    </w:p>
    <w:p w14:paraId="4126CDE1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• Дети совместно с родителями приняли активное участие в выставке</w:t>
      </w:r>
    </w:p>
    <w:p w14:paraId="08B5102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• Дети отгадывают и загадывают загадки о празднике, решают кроссворды, отгадывают ребусы.</w:t>
      </w:r>
    </w:p>
    <w:p w14:paraId="253857DF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Выводы:</w:t>
      </w:r>
    </w:p>
    <w:p w14:paraId="7D8FBAFC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В процессе реализации проекта дети были увлечены различными видами деятельности по теме. Проводимая работа объединяла детей, создавала праздничную предновогоднюю атмосферу в коллективе. Полученные знания дети использовали в игровой деятельности, делились полученными знаниями с родителями и друзьями. Дети с удовольствием вспоминают о новогодних праздниках, рассматривают альбомы, коллекции открыток и фотографии, поют новогодние песни, узнают мелодии.</w:t>
      </w:r>
    </w:p>
    <w:p w14:paraId="0E053F80" w14:textId="77777777" w:rsidR="00FF02A4" w:rsidRDefault="00FF02A4" w:rsidP="00FF02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</w:rPr>
        <w:t>Мы пришли к выводу, что проведенные в процессе реализации проекта мероприятия объединяют детей впечатлениями, переживаниями. А также то, что дети получили много новых знаний, расширился их словарный запас, возрос познавательный интерес.</w:t>
      </w:r>
    </w:p>
    <w:p w14:paraId="05E38D1A" w14:textId="3A739B75" w:rsidR="00A83798" w:rsidRDefault="003E380E">
      <w:r>
        <w:rPr>
          <w:noProof/>
        </w:rPr>
        <w:drawing>
          <wp:inline distT="0" distB="0" distL="0" distR="0" wp14:anchorId="0B284752" wp14:editId="02374952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F9A0B" w14:textId="7349C205" w:rsidR="003E380E" w:rsidRDefault="003E380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21BEA2C" wp14:editId="5F41BFEC">
            <wp:extent cx="5940425" cy="4455160"/>
            <wp:effectExtent l="0" t="31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2530" w14:textId="2D908784" w:rsidR="00087B2E" w:rsidRPr="00087B2E" w:rsidRDefault="00087B2E" w:rsidP="00087B2E"/>
    <w:p w14:paraId="1CABAE25" w14:textId="4BB630B6" w:rsidR="00087B2E" w:rsidRDefault="00087B2E" w:rsidP="00087B2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68E16B2" wp14:editId="3B19E178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9894B" w14:textId="6412509F" w:rsidR="00087B2E" w:rsidRDefault="00A87082" w:rsidP="00087B2E">
      <w:pPr>
        <w:tabs>
          <w:tab w:val="left" w:pos="297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88D7FB2" wp14:editId="7A551937">
            <wp:extent cx="5940425" cy="4455160"/>
            <wp:effectExtent l="0" t="317" r="2857" b="285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B2E">
        <w:tab/>
      </w:r>
    </w:p>
    <w:p w14:paraId="2DABC16C" w14:textId="31282806" w:rsidR="002751C3" w:rsidRDefault="002751C3" w:rsidP="002751C3">
      <w:pPr>
        <w:rPr>
          <w:noProof/>
        </w:rPr>
      </w:pPr>
    </w:p>
    <w:p w14:paraId="6C943536" w14:textId="6209FE0F" w:rsidR="002751C3" w:rsidRDefault="002751C3" w:rsidP="002751C3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58105E0D" wp14:editId="4F23DB7F">
            <wp:extent cx="5940425" cy="4455160"/>
            <wp:effectExtent l="0" t="317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46F40" w14:textId="0C0CB003" w:rsidR="00503080" w:rsidRPr="00503080" w:rsidRDefault="00503080" w:rsidP="00503080"/>
    <w:p w14:paraId="5DC91AAF" w14:textId="0711A33D" w:rsidR="00503080" w:rsidRDefault="00503080" w:rsidP="00503080">
      <w:pPr>
        <w:rPr>
          <w:noProof/>
        </w:rPr>
      </w:pPr>
    </w:p>
    <w:p w14:paraId="4AB011B5" w14:textId="3797DAFF" w:rsidR="00503080" w:rsidRDefault="00503080" w:rsidP="00503080">
      <w:pPr>
        <w:tabs>
          <w:tab w:val="left" w:pos="2040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64F0E9B5" wp14:editId="60538920">
            <wp:extent cx="5940425" cy="4455160"/>
            <wp:effectExtent l="0" t="317" r="2857" b="2858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94493" w14:textId="7988905E" w:rsidR="00167B76" w:rsidRDefault="00167B76" w:rsidP="00167B76">
      <w:pPr>
        <w:rPr>
          <w:noProof/>
        </w:rPr>
      </w:pPr>
    </w:p>
    <w:p w14:paraId="0717659B" w14:textId="37733F18" w:rsidR="00167B76" w:rsidRPr="00167B76" w:rsidRDefault="00167B76" w:rsidP="00167B76">
      <w:pPr>
        <w:tabs>
          <w:tab w:val="left" w:pos="3108"/>
        </w:tabs>
      </w:pPr>
      <w:r>
        <w:lastRenderedPageBreak/>
        <w:tab/>
      </w:r>
      <w:r>
        <w:rPr>
          <w:noProof/>
        </w:rPr>
        <w:drawing>
          <wp:inline distT="0" distB="0" distL="0" distR="0" wp14:anchorId="19121595" wp14:editId="2B64ECA1">
            <wp:extent cx="5940425" cy="4455160"/>
            <wp:effectExtent l="0" t="317" r="2857" b="2858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EB51A" w14:textId="4575387B" w:rsidR="00503080" w:rsidRPr="00503080" w:rsidRDefault="00503080" w:rsidP="00503080">
      <w:pPr>
        <w:tabs>
          <w:tab w:val="left" w:pos="2040"/>
        </w:tabs>
      </w:pPr>
      <w:r>
        <w:rPr>
          <w:noProof/>
        </w:rPr>
        <w:lastRenderedPageBreak/>
        <w:drawing>
          <wp:inline distT="0" distB="0" distL="0" distR="0" wp14:anchorId="67123387" wp14:editId="38467BF2">
            <wp:extent cx="5940425" cy="4455160"/>
            <wp:effectExtent l="0" t="317" r="2857" b="285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3080" w:rsidRPr="0050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EF793" w14:textId="77777777" w:rsidR="007C5A2F" w:rsidRDefault="007C5A2F" w:rsidP="003E380E">
      <w:pPr>
        <w:spacing w:after="0" w:line="240" w:lineRule="auto"/>
      </w:pPr>
      <w:r>
        <w:separator/>
      </w:r>
    </w:p>
  </w:endnote>
  <w:endnote w:type="continuationSeparator" w:id="0">
    <w:p w14:paraId="79304DFF" w14:textId="77777777" w:rsidR="007C5A2F" w:rsidRDefault="007C5A2F" w:rsidP="003E3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7429D" w14:textId="77777777" w:rsidR="007C5A2F" w:rsidRDefault="007C5A2F" w:rsidP="003E380E">
      <w:pPr>
        <w:spacing w:after="0" w:line="240" w:lineRule="auto"/>
      </w:pPr>
      <w:r>
        <w:separator/>
      </w:r>
    </w:p>
  </w:footnote>
  <w:footnote w:type="continuationSeparator" w:id="0">
    <w:p w14:paraId="074CC309" w14:textId="77777777" w:rsidR="007C5A2F" w:rsidRDefault="007C5A2F" w:rsidP="003E3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F7D31"/>
    <w:multiLevelType w:val="multilevel"/>
    <w:tmpl w:val="100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A681B"/>
    <w:multiLevelType w:val="multilevel"/>
    <w:tmpl w:val="589E0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34852"/>
    <w:multiLevelType w:val="multilevel"/>
    <w:tmpl w:val="51B2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035DF"/>
    <w:multiLevelType w:val="multilevel"/>
    <w:tmpl w:val="F116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45D45"/>
    <w:multiLevelType w:val="multilevel"/>
    <w:tmpl w:val="E3CE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4307FD"/>
    <w:multiLevelType w:val="multilevel"/>
    <w:tmpl w:val="37B4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34348"/>
    <w:multiLevelType w:val="multilevel"/>
    <w:tmpl w:val="DE76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F478BD"/>
    <w:multiLevelType w:val="multilevel"/>
    <w:tmpl w:val="81D0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525213">
    <w:abstractNumId w:val="3"/>
  </w:num>
  <w:num w:numId="2" w16cid:durableId="1341086252">
    <w:abstractNumId w:val="6"/>
  </w:num>
  <w:num w:numId="3" w16cid:durableId="88157120">
    <w:abstractNumId w:val="4"/>
  </w:num>
  <w:num w:numId="4" w16cid:durableId="405037515">
    <w:abstractNumId w:val="1"/>
  </w:num>
  <w:num w:numId="5" w16cid:durableId="1740057919">
    <w:abstractNumId w:val="0"/>
  </w:num>
  <w:num w:numId="6" w16cid:durableId="234055637">
    <w:abstractNumId w:val="2"/>
  </w:num>
  <w:num w:numId="7" w16cid:durableId="331956818">
    <w:abstractNumId w:val="7"/>
  </w:num>
  <w:num w:numId="8" w16cid:durableId="160002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98"/>
    <w:rsid w:val="000875B1"/>
    <w:rsid w:val="00087B2E"/>
    <w:rsid w:val="00167B76"/>
    <w:rsid w:val="002751C3"/>
    <w:rsid w:val="003E380E"/>
    <w:rsid w:val="00503080"/>
    <w:rsid w:val="005456F2"/>
    <w:rsid w:val="007915DE"/>
    <w:rsid w:val="007C5A2F"/>
    <w:rsid w:val="00A83798"/>
    <w:rsid w:val="00A87082"/>
    <w:rsid w:val="00FF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011D"/>
  <w15:chartTrackingRefBased/>
  <w15:docId w15:val="{8B05BCC8-3E98-4B7E-A8FE-2FA9C930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F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02A4"/>
  </w:style>
  <w:style w:type="paragraph" w:customStyle="1" w:styleId="c12">
    <w:name w:val="c12"/>
    <w:basedOn w:val="a"/>
    <w:rsid w:val="00FF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02A4"/>
  </w:style>
  <w:style w:type="character" w:customStyle="1" w:styleId="c3">
    <w:name w:val="c3"/>
    <w:basedOn w:val="a0"/>
    <w:rsid w:val="00FF02A4"/>
  </w:style>
  <w:style w:type="character" w:customStyle="1" w:styleId="c8">
    <w:name w:val="c8"/>
    <w:basedOn w:val="a0"/>
    <w:rsid w:val="00FF02A4"/>
  </w:style>
  <w:style w:type="character" w:customStyle="1" w:styleId="c9">
    <w:name w:val="c9"/>
    <w:basedOn w:val="a0"/>
    <w:rsid w:val="00FF02A4"/>
  </w:style>
  <w:style w:type="paragraph" w:styleId="a3">
    <w:name w:val="header"/>
    <w:basedOn w:val="a"/>
    <w:link w:val="a4"/>
    <w:uiPriority w:val="99"/>
    <w:unhideWhenUsed/>
    <w:rsid w:val="003E3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380E"/>
  </w:style>
  <w:style w:type="paragraph" w:styleId="a5">
    <w:name w:val="footer"/>
    <w:basedOn w:val="a"/>
    <w:link w:val="a6"/>
    <w:uiPriority w:val="99"/>
    <w:unhideWhenUsed/>
    <w:rsid w:val="003E3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данцева</dc:creator>
  <cp:keywords/>
  <dc:description/>
  <cp:lastModifiedBy>евгения данцева</cp:lastModifiedBy>
  <cp:revision>8</cp:revision>
  <dcterms:created xsi:type="dcterms:W3CDTF">2023-02-06T13:10:00Z</dcterms:created>
  <dcterms:modified xsi:type="dcterms:W3CDTF">2023-02-06T13:22:00Z</dcterms:modified>
</cp:coreProperties>
</file>